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A7A">
        <w:rPr>
          <w:rFonts w:ascii="Times New Roman" w:hAnsi="Times New Roman" w:cs="Times New Roman"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УТВЕРЖДАЮ</w:t>
      </w:r>
    </w:p>
    <w:p w:rsidR="00E83A7A" w:rsidRPr="00E83A7A" w:rsidRDefault="00E83A7A" w:rsidP="00E83A7A">
      <w:pPr>
        <w:spacing w:after="0" w:line="240" w:lineRule="auto"/>
        <w:rPr>
          <w:rFonts w:ascii="Times New Roman" w:hAnsi="Times New Roman" w:cs="Times New Roman"/>
          <w:bCs/>
        </w:rPr>
      </w:pPr>
      <w:r w:rsidRPr="00E83A7A">
        <w:rPr>
          <w:rFonts w:ascii="Times New Roman" w:hAnsi="Times New Roman" w:cs="Times New Roman"/>
          <w:bCs/>
        </w:rPr>
        <w:t xml:space="preserve">Председатель </w:t>
      </w:r>
      <w:r w:rsidRPr="00E83A7A">
        <w:rPr>
          <w:rFonts w:ascii="Times New Roman" w:eastAsia="Calibri" w:hAnsi="Times New Roman" w:cs="Times New Roman"/>
          <w:color w:val="000000"/>
          <w:lang w:eastAsia="en-US"/>
        </w:rPr>
        <w:t>МКУ «Комитет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                    </w:t>
      </w:r>
      <w:r w:rsidRPr="00E83A7A">
        <w:rPr>
          <w:rFonts w:ascii="Times New Roman" w:eastAsia="Calibri" w:hAnsi="Times New Roman" w:cs="Times New Roman"/>
          <w:color w:val="000000"/>
          <w:lang w:eastAsia="en-US"/>
        </w:rPr>
        <w:t xml:space="preserve">Директор МАУ ДО г. Тулуна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                       </w:t>
      </w:r>
      <w:r w:rsidRPr="00E83A7A">
        <w:rPr>
          <w:rFonts w:ascii="Times New Roman" w:eastAsia="Calibri" w:hAnsi="Times New Roman" w:cs="Times New Roman"/>
          <w:color w:val="000000"/>
          <w:lang w:eastAsia="en-US"/>
        </w:rPr>
        <w:t xml:space="preserve"> Директор МБУК г. Тулуна</w:t>
      </w:r>
    </w:p>
    <w:p w:rsidR="00E83A7A" w:rsidRPr="00E83A7A" w:rsidRDefault="00E83A7A" w:rsidP="00E83A7A">
      <w:pPr>
        <w:spacing w:after="0" w:line="240" w:lineRule="auto"/>
        <w:rPr>
          <w:rFonts w:ascii="Times New Roman" w:hAnsi="Times New Roman" w:cs="Times New Roman"/>
          <w:bCs/>
        </w:rPr>
      </w:pPr>
      <w:r w:rsidRPr="00E83A7A">
        <w:rPr>
          <w:rFonts w:ascii="Times New Roman" w:hAnsi="Times New Roman" w:cs="Times New Roman"/>
          <w:bCs/>
        </w:rPr>
        <w:t>социальной политики»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E83A7A">
        <w:rPr>
          <w:rFonts w:ascii="Times New Roman" w:hAnsi="Times New Roman" w:cs="Times New Roman"/>
          <w:bCs/>
        </w:rPr>
        <w:t>«Детская художественная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E83A7A">
        <w:rPr>
          <w:rFonts w:ascii="Times New Roman" w:hAnsi="Times New Roman" w:cs="Times New Roman"/>
          <w:bCs/>
        </w:rPr>
        <w:t>«Краеведческий музей</w:t>
      </w:r>
    </w:p>
    <w:p w:rsidR="00E83A7A" w:rsidRP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A7A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83A7A">
        <w:rPr>
          <w:rFonts w:ascii="Times New Roman" w:hAnsi="Times New Roman" w:cs="Times New Roman"/>
          <w:bCs/>
        </w:rPr>
        <w:t>школа»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имени П.Ф. Гущина»</w:t>
      </w:r>
    </w:p>
    <w:p w:rsidR="00E83A7A" w:rsidRP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A7A">
        <w:rPr>
          <w:rFonts w:ascii="Times New Roman" w:hAnsi="Times New Roman" w:cs="Times New Roman"/>
          <w:bCs/>
          <w:sz w:val="24"/>
          <w:szCs w:val="24"/>
        </w:rPr>
        <w:t>округа муниципального</w:t>
      </w:r>
    </w:p>
    <w:p w:rsid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A7A">
        <w:rPr>
          <w:rFonts w:ascii="Times New Roman" w:hAnsi="Times New Roman" w:cs="Times New Roman"/>
          <w:bCs/>
          <w:sz w:val="24"/>
          <w:szCs w:val="24"/>
        </w:rPr>
        <w:t>образования – «город Тулун»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Н.А. Яворский_</w:t>
      </w:r>
      <w:r w:rsidR="00DA7D00">
        <w:rPr>
          <w:rFonts w:ascii="Times New Roman" w:hAnsi="Times New Roman" w:cs="Times New Roman"/>
          <w:bCs/>
          <w:sz w:val="24"/>
          <w:szCs w:val="24"/>
        </w:rPr>
        <w:t xml:space="preserve">________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Шепнякова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A7A">
        <w:rPr>
          <w:rFonts w:ascii="Times New Roman" w:hAnsi="Times New Roman" w:cs="Times New Roman"/>
          <w:bCs/>
          <w:sz w:val="24"/>
          <w:szCs w:val="24"/>
        </w:rPr>
        <w:t>А.Ф. Кузьменко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                  </w:t>
      </w:r>
    </w:p>
    <w:p w:rsid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A7A" w:rsidRPr="00E83A7A" w:rsidRDefault="00E83A7A" w:rsidP="00E83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53AA" w:rsidRPr="00607734" w:rsidRDefault="001453AA" w:rsidP="00E83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453AA" w:rsidRPr="00607734" w:rsidRDefault="00A9734A" w:rsidP="0031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о </w:t>
      </w:r>
      <w:r w:rsidR="001453AA" w:rsidRPr="00607734">
        <w:rPr>
          <w:rFonts w:ascii="Times New Roman" w:hAnsi="Times New Roman" w:cs="Times New Roman"/>
          <w:sz w:val="24"/>
          <w:szCs w:val="24"/>
        </w:rPr>
        <w:t>конкурсе декоративно-прикладного искусства</w:t>
      </w:r>
    </w:p>
    <w:p w:rsidR="001453AA" w:rsidRPr="00607734" w:rsidRDefault="00047C65" w:rsidP="00316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«Мастер года</w:t>
      </w:r>
      <w:r w:rsidR="001453AA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     </w:t>
      </w:r>
    </w:p>
    <w:p w:rsidR="001453AA" w:rsidRPr="00607734" w:rsidRDefault="009F59B0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F59B0" w:rsidRDefault="001453AA" w:rsidP="00DF14F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F14F5" w:rsidRPr="00DA7D00" w:rsidRDefault="00E83A7A" w:rsidP="00DA7D0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DA7D00">
        <w:rPr>
          <w:rFonts w:ascii="Times New Roman" w:hAnsi="Times New Roman" w:cs="Times New Roman"/>
          <w:bCs/>
        </w:rPr>
        <w:t>Учредителем</w:t>
      </w:r>
      <w:r w:rsidR="00DF14F5" w:rsidRPr="00DA7D00">
        <w:rPr>
          <w:rFonts w:ascii="Times New Roman" w:hAnsi="Times New Roman" w:cs="Times New Roman"/>
          <w:bCs/>
        </w:rPr>
        <w:t xml:space="preserve"> конкурса является</w:t>
      </w:r>
      <w:r w:rsidR="00DA7D00" w:rsidRPr="00DA7D00">
        <w:rPr>
          <w:rFonts w:ascii="Times New Roman" w:hAnsi="Times New Roman" w:cs="Times New Roman"/>
          <w:bCs/>
        </w:rPr>
        <w:t xml:space="preserve"> МКУ </w:t>
      </w:r>
      <w:r w:rsidR="00DF14F5" w:rsidRPr="00DA7D00">
        <w:rPr>
          <w:rFonts w:ascii="Times New Roman" w:hAnsi="Times New Roman" w:cs="Times New Roman"/>
          <w:bCs/>
        </w:rPr>
        <w:t xml:space="preserve"> Комитет социальной политики администрации городского округа муниципального образования «город Тулун».</w:t>
      </w:r>
    </w:p>
    <w:p w:rsidR="001453AA" w:rsidRPr="00DA7D00" w:rsidRDefault="00DF14F5" w:rsidP="00DA7D00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DA7D00">
        <w:rPr>
          <w:rFonts w:ascii="Times New Roman" w:hAnsi="Times New Roman" w:cs="Times New Roman"/>
          <w:bCs/>
        </w:rPr>
        <w:t>Организаторы конкурса: Муниципальное бюджетное учреждение культуры города Тулуна «Краеведческий музей имени П.Ф. Гущина»;</w:t>
      </w:r>
      <w:r w:rsidR="00DA7D00">
        <w:rPr>
          <w:rFonts w:ascii="Times New Roman" w:hAnsi="Times New Roman" w:cs="Times New Roman"/>
          <w:bCs/>
        </w:rPr>
        <w:t xml:space="preserve"> </w:t>
      </w:r>
      <w:r w:rsidRPr="00DA7D00">
        <w:rPr>
          <w:rFonts w:ascii="Times New Roman" w:hAnsi="Times New Roman" w:cs="Times New Roman"/>
          <w:bCs/>
        </w:rPr>
        <w:t>Муниципальное автономное учреждение дополнительного образования города Тулуна «Детская художественная школа»</w:t>
      </w:r>
      <w:r w:rsidR="00CC16BC">
        <w:rPr>
          <w:rFonts w:ascii="Times New Roman" w:hAnsi="Times New Roman" w:cs="Times New Roman"/>
          <w:bCs/>
        </w:rPr>
        <w:t>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  </w:t>
      </w:r>
      <w:r w:rsidRPr="00607734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607734">
        <w:rPr>
          <w:rFonts w:ascii="Times New Roman" w:hAnsi="Times New Roman" w:cs="Times New Roman"/>
          <w:sz w:val="24"/>
          <w:szCs w:val="24"/>
        </w:rPr>
        <w:t>: г.</w:t>
      </w:r>
      <w:r w:rsidR="009A61F4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>Тулун, выставочный зал МБУК города Тулуна «Краеведческий музей им. П.Ф. Гущина</w:t>
      </w:r>
      <w:r w:rsidR="00436911" w:rsidRPr="00607734">
        <w:rPr>
          <w:rFonts w:ascii="Times New Roman" w:hAnsi="Times New Roman" w:cs="Times New Roman"/>
          <w:sz w:val="24"/>
          <w:szCs w:val="24"/>
        </w:rPr>
        <w:t>»</w:t>
      </w:r>
      <w:r w:rsidRPr="00607734">
        <w:rPr>
          <w:rFonts w:ascii="Times New Roman" w:hAnsi="Times New Roman" w:cs="Times New Roman"/>
          <w:sz w:val="24"/>
          <w:szCs w:val="24"/>
        </w:rPr>
        <w:t xml:space="preserve"> (далее выставочный зал),</w:t>
      </w:r>
      <w:r w:rsidR="00141CC9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>ул. Советская,15.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  Время проведения </w:t>
      </w:r>
      <w:r w:rsidR="009A61F4" w:rsidRPr="00607734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37343E" w:rsidRPr="00607734">
        <w:rPr>
          <w:rFonts w:ascii="Times New Roman" w:hAnsi="Times New Roman" w:cs="Times New Roman"/>
          <w:sz w:val="24"/>
          <w:szCs w:val="24"/>
        </w:rPr>
        <w:t xml:space="preserve">с </w:t>
      </w:r>
      <w:r w:rsidR="00DF14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59B0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1F4" w:rsidRPr="00607734">
        <w:rPr>
          <w:rFonts w:ascii="Times New Roman" w:hAnsi="Times New Roman" w:cs="Times New Roman"/>
          <w:b/>
          <w:bCs/>
          <w:sz w:val="24"/>
          <w:szCs w:val="24"/>
        </w:rPr>
        <w:t>декабря по</w:t>
      </w:r>
      <w:r w:rsidR="00522396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F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86F63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7343E" w:rsidRPr="006077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4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  Врем</w:t>
      </w:r>
      <w:r w:rsidR="009A61F4" w:rsidRPr="00607734">
        <w:rPr>
          <w:rFonts w:ascii="Times New Roman" w:hAnsi="Times New Roman" w:cs="Times New Roman"/>
          <w:sz w:val="24"/>
          <w:szCs w:val="24"/>
        </w:rPr>
        <w:t xml:space="preserve">я проведения выставки: </w:t>
      </w:r>
      <w:r w:rsidR="00DF14F5">
        <w:rPr>
          <w:rFonts w:ascii="Times New Roman" w:hAnsi="Times New Roman" w:cs="Times New Roman"/>
          <w:sz w:val="24"/>
          <w:szCs w:val="24"/>
        </w:rPr>
        <w:t>8</w:t>
      </w:r>
      <w:r w:rsidR="0037343E" w:rsidRPr="00607734">
        <w:rPr>
          <w:rFonts w:ascii="Times New Roman" w:hAnsi="Times New Roman" w:cs="Times New Roman"/>
          <w:sz w:val="24"/>
          <w:szCs w:val="24"/>
        </w:rPr>
        <w:t xml:space="preserve"> - </w:t>
      </w:r>
      <w:r w:rsidR="00141CC9">
        <w:rPr>
          <w:rFonts w:ascii="Times New Roman" w:hAnsi="Times New Roman" w:cs="Times New Roman"/>
          <w:sz w:val="24"/>
          <w:szCs w:val="24"/>
        </w:rPr>
        <w:t>29</w:t>
      </w:r>
      <w:r w:rsidR="00E42678" w:rsidRPr="0060773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423F12">
        <w:rPr>
          <w:rFonts w:ascii="Times New Roman" w:hAnsi="Times New Roman" w:cs="Times New Roman"/>
          <w:sz w:val="24"/>
          <w:szCs w:val="24"/>
        </w:rPr>
        <w:t>2</w:t>
      </w:r>
      <w:r w:rsidR="00DF14F5">
        <w:rPr>
          <w:rFonts w:ascii="Times New Roman" w:hAnsi="Times New Roman" w:cs="Times New Roman"/>
          <w:sz w:val="24"/>
          <w:szCs w:val="24"/>
        </w:rPr>
        <w:t>3</w:t>
      </w:r>
      <w:r w:rsidRPr="006077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3AA" w:rsidRPr="00607734" w:rsidRDefault="001453AA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2.  Цель конкурса</w:t>
      </w:r>
    </w:p>
    <w:p w:rsidR="001453AA" w:rsidRPr="00607734" w:rsidRDefault="006C5B43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2.1.  </w:t>
      </w:r>
      <w:r w:rsidR="003078D2" w:rsidRPr="00607734">
        <w:rPr>
          <w:rFonts w:ascii="Times New Roman" w:hAnsi="Times New Roman" w:cs="Times New Roman"/>
          <w:sz w:val="24"/>
          <w:szCs w:val="24"/>
        </w:rPr>
        <w:t>Сохранение и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078D2" w:rsidRPr="00607734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народного творчества.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2.2. </w:t>
      </w:r>
      <w:r w:rsidR="00260E23" w:rsidRPr="00607734">
        <w:rPr>
          <w:rFonts w:ascii="Times New Roman" w:hAnsi="Times New Roman" w:cs="Times New Roman"/>
          <w:sz w:val="24"/>
          <w:szCs w:val="24"/>
        </w:rPr>
        <w:t>П</w:t>
      </w:r>
      <w:r w:rsidRPr="00607734">
        <w:rPr>
          <w:rFonts w:ascii="Times New Roman" w:hAnsi="Times New Roman" w:cs="Times New Roman"/>
          <w:sz w:val="24"/>
          <w:szCs w:val="24"/>
        </w:rPr>
        <w:t>опуляризация декоративно-прикладного искусства.</w:t>
      </w:r>
    </w:p>
    <w:p w:rsidR="001453AA" w:rsidRPr="00607734" w:rsidRDefault="001453AA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3.  Задачи конкурса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3.1</w:t>
      </w:r>
      <w:r w:rsidR="003078D2" w:rsidRPr="00607734">
        <w:rPr>
          <w:rFonts w:ascii="Times New Roman" w:hAnsi="Times New Roman" w:cs="Times New Roman"/>
          <w:sz w:val="24"/>
          <w:szCs w:val="24"/>
        </w:rPr>
        <w:t>. П</w:t>
      </w:r>
      <w:r w:rsidR="00AC4C26" w:rsidRPr="00607734">
        <w:rPr>
          <w:rFonts w:ascii="Times New Roman" w:hAnsi="Times New Roman" w:cs="Times New Roman"/>
          <w:sz w:val="24"/>
          <w:szCs w:val="24"/>
        </w:rPr>
        <w:t>ривлечение внимания широкой</w:t>
      </w:r>
      <w:r w:rsidRPr="00607734">
        <w:rPr>
          <w:rFonts w:ascii="Times New Roman" w:hAnsi="Times New Roman" w:cs="Times New Roman"/>
          <w:sz w:val="24"/>
          <w:szCs w:val="24"/>
        </w:rPr>
        <w:t xml:space="preserve"> общественности к народному творчеству.</w:t>
      </w:r>
    </w:p>
    <w:p w:rsidR="001453AA" w:rsidRPr="00607734" w:rsidRDefault="003078D2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3.2. </w:t>
      </w:r>
      <w:r w:rsidR="001453AA" w:rsidRPr="00607734">
        <w:rPr>
          <w:rFonts w:ascii="Times New Roman" w:hAnsi="Times New Roman" w:cs="Times New Roman"/>
          <w:sz w:val="24"/>
          <w:szCs w:val="24"/>
        </w:rPr>
        <w:t>Демонстрация современного положения, характера, художественных особенностей, разнообразие видов и форм народного искусства в Тулуне.</w:t>
      </w:r>
    </w:p>
    <w:p w:rsidR="001453AA" w:rsidRPr="00607734" w:rsidRDefault="00260E23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3.3. З</w:t>
      </w:r>
      <w:r w:rsidR="001453AA" w:rsidRPr="00607734">
        <w:rPr>
          <w:rFonts w:ascii="Times New Roman" w:hAnsi="Times New Roman" w:cs="Times New Roman"/>
          <w:sz w:val="24"/>
          <w:szCs w:val="24"/>
        </w:rPr>
        <w:t>накомство населения города с лучшими образцами народного искусства, формирование художественного вкуса и понимания произведений искусства, традиций в народном творчестве.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3.4. Повышение творческого и общественного статуса народных мастеров.</w:t>
      </w:r>
    </w:p>
    <w:p w:rsidR="001453AA" w:rsidRPr="00607734" w:rsidRDefault="001453AA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4.Условия конкурса</w:t>
      </w:r>
    </w:p>
    <w:p w:rsidR="001453AA" w:rsidRPr="00607734" w:rsidRDefault="001453AA" w:rsidP="00B4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4.1. Участниками конкурса могут быть </w:t>
      </w:r>
      <w:r w:rsidR="009A61F4" w:rsidRPr="00607734">
        <w:rPr>
          <w:rFonts w:ascii="Times New Roman" w:hAnsi="Times New Roman" w:cs="Times New Roman"/>
          <w:sz w:val="24"/>
          <w:szCs w:val="24"/>
        </w:rPr>
        <w:t>мастера народного творчества,</w:t>
      </w:r>
      <w:r w:rsidRPr="00607734">
        <w:rPr>
          <w:rFonts w:ascii="Times New Roman" w:hAnsi="Times New Roman" w:cs="Times New Roman"/>
          <w:sz w:val="24"/>
          <w:szCs w:val="24"/>
        </w:rPr>
        <w:t xml:space="preserve"> достигшие 18</w:t>
      </w:r>
      <w:r w:rsidR="00786F63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8B374E" w:rsidRPr="00607734">
        <w:rPr>
          <w:rFonts w:ascii="Times New Roman" w:hAnsi="Times New Roman" w:cs="Times New Roman"/>
          <w:sz w:val="24"/>
          <w:szCs w:val="24"/>
        </w:rPr>
        <w:t>- летнего возраста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4.2. Все участники конкурса представляют заявку на участие (приложение №1).</w:t>
      </w:r>
    </w:p>
    <w:p w:rsidR="001453AA" w:rsidRPr="00607734" w:rsidRDefault="001453AA" w:rsidP="001C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Pr="0060773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D20910">
        <w:rPr>
          <w:rFonts w:ascii="Times New Roman" w:hAnsi="Times New Roman" w:cs="Times New Roman"/>
          <w:sz w:val="24"/>
          <w:szCs w:val="24"/>
        </w:rPr>
        <w:t>могут быть поданы</w:t>
      </w:r>
      <w:r w:rsidR="00522396" w:rsidRPr="00607734">
        <w:rPr>
          <w:rFonts w:ascii="Times New Roman" w:hAnsi="Times New Roman" w:cs="Times New Roman"/>
          <w:sz w:val="24"/>
          <w:szCs w:val="24"/>
        </w:rPr>
        <w:t xml:space="preserve"> вместе с работами</w:t>
      </w:r>
      <w:r w:rsidRPr="00607734">
        <w:rPr>
          <w:rFonts w:ascii="Times New Roman" w:hAnsi="Times New Roman" w:cs="Times New Roman"/>
          <w:sz w:val="24"/>
          <w:szCs w:val="24"/>
        </w:rPr>
        <w:t xml:space="preserve"> в Орг.</w:t>
      </w:r>
      <w:r w:rsidR="00786F63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DF14F5">
        <w:rPr>
          <w:rFonts w:ascii="Times New Roman" w:hAnsi="Times New Roman" w:cs="Times New Roman"/>
          <w:sz w:val="24"/>
          <w:szCs w:val="24"/>
        </w:rPr>
        <w:t>комитет</w:t>
      </w:r>
      <w:r w:rsidR="00D20910">
        <w:rPr>
          <w:rFonts w:ascii="Times New Roman" w:hAnsi="Times New Roman" w:cs="Times New Roman"/>
          <w:sz w:val="24"/>
          <w:szCs w:val="24"/>
        </w:rPr>
        <w:t xml:space="preserve"> </w:t>
      </w:r>
      <w:r w:rsidR="00DF14F5">
        <w:rPr>
          <w:rFonts w:ascii="Times New Roman" w:hAnsi="Times New Roman" w:cs="Times New Roman"/>
          <w:b/>
          <w:sz w:val="24"/>
          <w:szCs w:val="24"/>
        </w:rPr>
        <w:t>до</w:t>
      </w:r>
      <w:r w:rsidR="00D20910" w:rsidRPr="00D2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A5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D20910" w:rsidRPr="00D2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78" w:rsidRPr="00D209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07734" w:rsidRPr="00D209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4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091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734">
        <w:rPr>
          <w:rFonts w:ascii="Times New Roman" w:hAnsi="Times New Roman" w:cs="Times New Roman"/>
          <w:sz w:val="24"/>
          <w:szCs w:val="24"/>
        </w:rPr>
        <w:t xml:space="preserve"> по адресу г.</w:t>
      </w:r>
      <w:r w:rsidR="00786F63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>Тулун,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396" w:rsidRPr="00607734">
        <w:rPr>
          <w:rFonts w:ascii="Times New Roman" w:hAnsi="Times New Roman" w:cs="Times New Roman"/>
          <w:b/>
          <w:bCs/>
          <w:sz w:val="24"/>
          <w:szCs w:val="24"/>
        </w:rPr>
        <w:t>ул. Советская, д. 15 (выставочный за</w:t>
      </w:r>
      <w:r w:rsidR="00260E23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л). </w:t>
      </w:r>
      <w:r w:rsidRPr="00607734">
        <w:rPr>
          <w:rFonts w:ascii="Times New Roman" w:hAnsi="Times New Roman" w:cs="Times New Roman"/>
          <w:sz w:val="24"/>
          <w:szCs w:val="24"/>
        </w:rPr>
        <w:t>Или</w:t>
      </w:r>
      <w:r w:rsidR="00D20910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607734">
        <w:rPr>
          <w:rFonts w:ascii="Times New Roman" w:hAnsi="Times New Roman" w:cs="Times New Roman"/>
          <w:sz w:val="24"/>
          <w:szCs w:val="24"/>
        </w:rPr>
        <w:t xml:space="preserve">  </w:t>
      </w:r>
      <w:r w:rsidR="00786F63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9A61F4" w:rsidRPr="00607734">
        <w:rPr>
          <w:rFonts w:ascii="Times New Roman" w:hAnsi="Times New Roman" w:cs="Times New Roman"/>
          <w:sz w:val="24"/>
          <w:szCs w:val="24"/>
        </w:rPr>
        <w:t xml:space="preserve">почте: </w:t>
      </w:r>
      <w:r w:rsidR="00260E23" w:rsidRPr="00D20910">
        <w:rPr>
          <w:rFonts w:ascii="Times New Roman" w:hAnsi="Times New Roman" w:cs="Times New Roman"/>
          <w:b/>
          <w:sz w:val="24"/>
          <w:szCs w:val="24"/>
          <w:u w:val="single"/>
        </w:rPr>
        <w:t>km.gyshin@yandex.ru</w:t>
      </w:r>
    </w:p>
    <w:p w:rsidR="00CC16BC" w:rsidRDefault="00CC16BC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 проводится в трёх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подгруппах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6BC" w:rsidRDefault="00CC16BC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C">
        <w:rPr>
          <w:rFonts w:ascii="Times New Roman" w:hAnsi="Times New Roman" w:cs="Times New Roman"/>
          <w:sz w:val="24"/>
          <w:szCs w:val="24"/>
        </w:rPr>
        <w:t>- мастер-профи (мастера и педагоги, регулярно при</w:t>
      </w:r>
      <w:r>
        <w:rPr>
          <w:rFonts w:ascii="Times New Roman" w:hAnsi="Times New Roman" w:cs="Times New Roman"/>
          <w:sz w:val="24"/>
          <w:szCs w:val="24"/>
        </w:rPr>
        <w:t>нимающие участие в мероприятиях</w:t>
      </w:r>
      <w:r w:rsidRPr="00CC16BC">
        <w:rPr>
          <w:rFonts w:ascii="Times New Roman" w:hAnsi="Times New Roman" w:cs="Times New Roman"/>
          <w:sz w:val="24"/>
          <w:szCs w:val="24"/>
        </w:rPr>
        <w:t>);</w:t>
      </w:r>
    </w:p>
    <w:p w:rsidR="00CC16BC" w:rsidRDefault="00CC16BC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6BC">
        <w:rPr>
          <w:rFonts w:ascii="Times New Roman" w:hAnsi="Times New Roman" w:cs="Times New Roman"/>
          <w:sz w:val="24"/>
          <w:szCs w:val="24"/>
        </w:rPr>
        <w:t>мастер-умелец (мастер, самостоя</w:t>
      </w:r>
      <w:r>
        <w:rPr>
          <w:rFonts w:ascii="Times New Roman" w:hAnsi="Times New Roman" w:cs="Times New Roman"/>
          <w:sz w:val="24"/>
          <w:szCs w:val="24"/>
        </w:rPr>
        <w:t>тельно занимающийся ремеслом</w:t>
      </w:r>
      <w:r w:rsidRPr="00CC16BC">
        <w:rPr>
          <w:rFonts w:ascii="Times New Roman" w:hAnsi="Times New Roman" w:cs="Times New Roman"/>
          <w:sz w:val="24"/>
          <w:szCs w:val="24"/>
        </w:rPr>
        <w:t>);</w:t>
      </w:r>
    </w:p>
    <w:p w:rsidR="00CC16BC" w:rsidRDefault="00CC16BC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C">
        <w:rPr>
          <w:rFonts w:ascii="Times New Roman" w:hAnsi="Times New Roman" w:cs="Times New Roman"/>
          <w:sz w:val="24"/>
          <w:szCs w:val="24"/>
        </w:rPr>
        <w:t>- подмастерье (учащиеся</w:t>
      </w:r>
      <w:r>
        <w:rPr>
          <w:rFonts w:ascii="Times New Roman" w:hAnsi="Times New Roman" w:cs="Times New Roman"/>
          <w:sz w:val="24"/>
          <w:szCs w:val="24"/>
        </w:rPr>
        <w:t>, студенты, молодые специалисты</w:t>
      </w:r>
      <w:r w:rsidRPr="00CC16BC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 с 18 до 23</w:t>
      </w:r>
      <w:r w:rsidRPr="00CC16B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в два этапа:</w:t>
      </w:r>
    </w:p>
    <w:p w:rsidR="001453AA" w:rsidRPr="00607734" w:rsidRDefault="009A61F4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1 этап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(</w:t>
      </w:r>
      <w:r w:rsidR="008865A5">
        <w:rPr>
          <w:rFonts w:ascii="Times New Roman" w:hAnsi="Times New Roman" w:cs="Times New Roman"/>
          <w:sz w:val="24"/>
          <w:szCs w:val="24"/>
        </w:rPr>
        <w:t xml:space="preserve">с </w:t>
      </w:r>
      <w:r w:rsidR="00616CFA">
        <w:rPr>
          <w:rFonts w:ascii="Times New Roman" w:hAnsi="Times New Roman" w:cs="Times New Roman"/>
          <w:sz w:val="24"/>
          <w:szCs w:val="24"/>
        </w:rPr>
        <w:t>1</w:t>
      </w:r>
      <w:r w:rsidR="008865A5">
        <w:rPr>
          <w:rFonts w:ascii="Times New Roman" w:hAnsi="Times New Roman" w:cs="Times New Roman"/>
          <w:sz w:val="24"/>
          <w:szCs w:val="24"/>
        </w:rPr>
        <w:t xml:space="preserve"> </w:t>
      </w:r>
      <w:r w:rsidR="00616CFA">
        <w:rPr>
          <w:rFonts w:ascii="Times New Roman" w:hAnsi="Times New Roman" w:cs="Times New Roman"/>
          <w:sz w:val="24"/>
          <w:szCs w:val="24"/>
        </w:rPr>
        <w:t>декабря</w:t>
      </w:r>
      <w:r w:rsidR="00E42678" w:rsidRPr="00607734">
        <w:rPr>
          <w:rFonts w:ascii="Times New Roman" w:hAnsi="Times New Roman" w:cs="Times New Roman"/>
          <w:sz w:val="24"/>
          <w:szCs w:val="24"/>
        </w:rPr>
        <w:t xml:space="preserve"> по </w:t>
      </w:r>
      <w:r w:rsidR="00DF14F5">
        <w:rPr>
          <w:rFonts w:ascii="Times New Roman" w:hAnsi="Times New Roman" w:cs="Times New Roman"/>
          <w:sz w:val="24"/>
          <w:szCs w:val="24"/>
        </w:rPr>
        <w:t>15</w:t>
      </w:r>
      <w:r w:rsidR="009A5E3E" w:rsidRPr="0060773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) – отборочный тур, </w:t>
      </w:r>
      <w:r w:rsidR="00B451C6" w:rsidRPr="00607734">
        <w:rPr>
          <w:rFonts w:ascii="Times New Roman" w:hAnsi="Times New Roman" w:cs="Times New Roman"/>
          <w:sz w:val="24"/>
          <w:szCs w:val="24"/>
        </w:rPr>
        <w:t>оформление выставки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для жителей и гостей </w:t>
      </w:r>
      <w:r w:rsidR="00260E23" w:rsidRPr="00607734">
        <w:rPr>
          <w:rFonts w:ascii="Times New Roman" w:hAnsi="Times New Roman" w:cs="Times New Roman"/>
          <w:sz w:val="24"/>
          <w:szCs w:val="24"/>
        </w:rPr>
        <w:t>в выставочном зале</w:t>
      </w:r>
      <w:r w:rsidR="00616CFA">
        <w:rPr>
          <w:rFonts w:ascii="Times New Roman" w:hAnsi="Times New Roman" w:cs="Times New Roman"/>
          <w:sz w:val="24"/>
          <w:szCs w:val="24"/>
        </w:rPr>
        <w:t>, работа жюри</w:t>
      </w:r>
      <w:r w:rsidR="00B451C6" w:rsidRPr="00607734">
        <w:rPr>
          <w:rFonts w:ascii="Times New Roman" w:hAnsi="Times New Roman" w:cs="Times New Roman"/>
          <w:sz w:val="24"/>
          <w:szCs w:val="24"/>
        </w:rPr>
        <w:t xml:space="preserve"> (возможно изме</w:t>
      </w:r>
      <w:r w:rsidR="00030FA3" w:rsidRPr="00607734">
        <w:rPr>
          <w:rFonts w:ascii="Times New Roman" w:hAnsi="Times New Roman" w:cs="Times New Roman"/>
          <w:sz w:val="24"/>
          <w:szCs w:val="24"/>
        </w:rPr>
        <w:t>не</w:t>
      </w:r>
      <w:r w:rsidR="00616CFA">
        <w:rPr>
          <w:rFonts w:ascii="Times New Roman" w:hAnsi="Times New Roman" w:cs="Times New Roman"/>
          <w:sz w:val="24"/>
          <w:szCs w:val="24"/>
        </w:rPr>
        <w:t>ние дат</w:t>
      </w:r>
      <w:r w:rsidR="00B451C6" w:rsidRPr="00607734">
        <w:rPr>
          <w:rFonts w:ascii="Times New Roman" w:hAnsi="Times New Roman" w:cs="Times New Roman"/>
          <w:sz w:val="24"/>
          <w:szCs w:val="24"/>
        </w:rPr>
        <w:t>).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2 этап (</w:t>
      </w:r>
      <w:r w:rsidR="001733B0" w:rsidRPr="0060773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F14F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B374E" w:rsidRPr="00607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607734">
        <w:rPr>
          <w:rFonts w:ascii="Times New Roman" w:hAnsi="Times New Roman" w:cs="Times New Roman"/>
          <w:b/>
          <w:color w:val="000000"/>
          <w:sz w:val="24"/>
          <w:szCs w:val="24"/>
        </w:rPr>
        <w:t>) – подведение итогов.</w:t>
      </w:r>
      <w:r w:rsidRPr="00607734">
        <w:rPr>
          <w:rFonts w:ascii="Times New Roman" w:hAnsi="Times New Roman" w:cs="Times New Roman"/>
          <w:sz w:val="24"/>
          <w:szCs w:val="24"/>
        </w:rPr>
        <w:t xml:space="preserve"> Награждение победителей проводится по итогам конкурса </w:t>
      </w:r>
      <w:r w:rsidR="00260E23" w:rsidRPr="00607734">
        <w:rPr>
          <w:rFonts w:ascii="Times New Roman" w:hAnsi="Times New Roman" w:cs="Times New Roman"/>
          <w:sz w:val="24"/>
          <w:szCs w:val="24"/>
        </w:rPr>
        <w:t>в выставочном зале</w:t>
      </w:r>
      <w:r w:rsidR="00030FA3" w:rsidRPr="00607734">
        <w:rPr>
          <w:rFonts w:ascii="Times New Roman" w:hAnsi="Times New Roman" w:cs="Times New Roman"/>
          <w:sz w:val="24"/>
          <w:szCs w:val="24"/>
        </w:rPr>
        <w:t xml:space="preserve"> (</w:t>
      </w:r>
      <w:r w:rsidR="00030FA3" w:rsidRPr="00607734">
        <w:rPr>
          <w:rFonts w:ascii="Times New Roman" w:hAnsi="Times New Roman" w:cs="Times New Roman"/>
          <w:b/>
          <w:sz w:val="24"/>
          <w:szCs w:val="24"/>
        </w:rPr>
        <w:t>возможно изменение даты</w:t>
      </w:r>
      <w:r w:rsidR="00030FA3" w:rsidRPr="00607734">
        <w:rPr>
          <w:rFonts w:ascii="Times New Roman" w:hAnsi="Times New Roman" w:cs="Times New Roman"/>
          <w:sz w:val="24"/>
          <w:szCs w:val="24"/>
        </w:rPr>
        <w:t>)</w:t>
      </w:r>
      <w:r w:rsidR="00D20910">
        <w:rPr>
          <w:rFonts w:ascii="Times New Roman" w:hAnsi="Times New Roman" w:cs="Times New Roman"/>
          <w:sz w:val="24"/>
          <w:szCs w:val="24"/>
        </w:rPr>
        <w:t>.</w:t>
      </w:r>
    </w:p>
    <w:p w:rsidR="001453AA" w:rsidRPr="00607734" w:rsidRDefault="001453AA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22396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 Содержание конкурса предусматривает следующие формы и виды работ участников:</w:t>
      </w:r>
    </w:p>
    <w:p w:rsidR="001453AA" w:rsidRPr="006577C9" w:rsidRDefault="008B374E" w:rsidP="007A6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- </w:t>
      </w:r>
      <w:r w:rsidR="00616CFA" w:rsidRPr="006577C9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1453AA" w:rsidRPr="006577C9">
        <w:rPr>
          <w:rFonts w:ascii="Times New Roman" w:hAnsi="Times New Roman" w:cs="Times New Roman"/>
          <w:b/>
          <w:sz w:val="24"/>
          <w:szCs w:val="24"/>
        </w:rPr>
        <w:t>участники кон</w:t>
      </w:r>
      <w:r w:rsidR="00786F63" w:rsidRPr="006577C9">
        <w:rPr>
          <w:rFonts w:ascii="Times New Roman" w:hAnsi="Times New Roman" w:cs="Times New Roman"/>
          <w:b/>
          <w:sz w:val="24"/>
          <w:szCs w:val="24"/>
        </w:rPr>
        <w:t>курса</w:t>
      </w:r>
      <w:r w:rsidR="00616CFA" w:rsidRPr="006577C9">
        <w:rPr>
          <w:rFonts w:ascii="Times New Roman" w:hAnsi="Times New Roman" w:cs="Times New Roman"/>
          <w:b/>
          <w:sz w:val="24"/>
          <w:szCs w:val="24"/>
        </w:rPr>
        <w:t xml:space="preserve"> представляют краткую информацию о себе</w:t>
      </w:r>
      <w:r w:rsidR="00006AA0" w:rsidRPr="006577C9">
        <w:rPr>
          <w:rFonts w:ascii="Times New Roman" w:hAnsi="Times New Roman" w:cs="Times New Roman"/>
          <w:b/>
          <w:sz w:val="24"/>
          <w:szCs w:val="24"/>
        </w:rPr>
        <w:t xml:space="preserve"> в свободной форме, напечатанную на формате А</w:t>
      </w:r>
      <w:proofErr w:type="gramStart"/>
      <w:r w:rsidR="00006AA0" w:rsidRPr="006577C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453AA" w:rsidRPr="006577C9">
        <w:rPr>
          <w:rFonts w:ascii="Times New Roman" w:hAnsi="Times New Roman" w:cs="Times New Roman"/>
          <w:b/>
          <w:sz w:val="24"/>
          <w:szCs w:val="24"/>
        </w:rPr>
        <w:t>;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734">
        <w:rPr>
          <w:rFonts w:ascii="Times New Roman" w:hAnsi="Times New Roman" w:cs="Times New Roman"/>
          <w:sz w:val="24"/>
          <w:szCs w:val="24"/>
        </w:rPr>
        <w:t xml:space="preserve">- </w:t>
      </w:r>
      <w:r w:rsidR="00786F63" w:rsidRPr="00607734">
        <w:rPr>
          <w:rFonts w:ascii="Times New Roman" w:hAnsi="Times New Roman" w:cs="Times New Roman"/>
          <w:sz w:val="24"/>
          <w:szCs w:val="24"/>
        </w:rPr>
        <w:t xml:space="preserve">от одного участника на конкурс </w:t>
      </w:r>
      <w:r w:rsidRPr="00607734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6D6B67">
        <w:rPr>
          <w:rFonts w:ascii="Times New Roman" w:hAnsi="Times New Roman" w:cs="Times New Roman"/>
          <w:b/>
          <w:bCs/>
          <w:sz w:val="24"/>
          <w:szCs w:val="24"/>
        </w:rPr>
        <w:t xml:space="preserve">не менее 3, не более 5 </w:t>
      </w:r>
      <w:r w:rsidR="009A61F4" w:rsidRPr="006D6B67">
        <w:rPr>
          <w:rFonts w:ascii="Times New Roman" w:hAnsi="Times New Roman" w:cs="Times New Roman"/>
          <w:sz w:val="24"/>
          <w:szCs w:val="24"/>
        </w:rPr>
        <w:t>работ</w:t>
      </w:r>
      <w:r w:rsidR="00CC16BC" w:rsidRPr="006D6B67">
        <w:rPr>
          <w:rFonts w:ascii="Times New Roman" w:hAnsi="Times New Roman" w:cs="Times New Roman"/>
          <w:sz w:val="24"/>
          <w:szCs w:val="24"/>
        </w:rPr>
        <w:t xml:space="preserve"> или 1 композиция, включающая не более 5 изделий</w:t>
      </w:r>
      <w:r w:rsidR="009A61F4" w:rsidRPr="006D6B6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A61F4"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1F4" w:rsidRPr="00607734">
        <w:rPr>
          <w:rFonts w:ascii="Times New Roman" w:hAnsi="Times New Roman" w:cs="Times New Roman"/>
          <w:sz w:val="24"/>
          <w:szCs w:val="24"/>
        </w:rPr>
        <w:t>(</w:t>
      </w:r>
      <w:r w:rsidR="005B0F8D">
        <w:rPr>
          <w:rFonts w:ascii="Times New Roman" w:hAnsi="Times New Roman" w:cs="Times New Roman"/>
          <w:b/>
          <w:sz w:val="24"/>
          <w:szCs w:val="24"/>
        </w:rPr>
        <w:t>с 2</w:t>
      </w:r>
      <w:r w:rsidR="00616CFA">
        <w:rPr>
          <w:rFonts w:ascii="Times New Roman" w:hAnsi="Times New Roman" w:cs="Times New Roman"/>
          <w:b/>
          <w:sz w:val="24"/>
          <w:szCs w:val="24"/>
        </w:rPr>
        <w:t>8</w:t>
      </w:r>
      <w:r w:rsidR="00F81589" w:rsidRPr="00F81589">
        <w:rPr>
          <w:rFonts w:ascii="Times New Roman" w:hAnsi="Times New Roman" w:cs="Times New Roman"/>
          <w:b/>
          <w:sz w:val="24"/>
          <w:szCs w:val="24"/>
        </w:rPr>
        <w:t xml:space="preserve"> ноября до </w:t>
      </w:r>
      <w:r w:rsidR="008865A5">
        <w:rPr>
          <w:rFonts w:ascii="Times New Roman" w:hAnsi="Times New Roman" w:cs="Times New Roman"/>
          <w:b/>
          <w:sz w:val="24"/>
          <w:szCs w:val="24"/>
        </w:rPr>
        <w:t xml:space="preserve">1 декабря </w:t>
      </w:r>
      <w:r w:rsidRPr="00607734">
        <w:rPr>
          <w:rFonts w:ascii="Times New Roman" w:hAnsi="Times New Roman" w:cs="Times New Roman"/>
          <w:sz w:val="24"/>
          <w:szCs w:val="24"/>
        </w:rPr>
        <w:t xml:space="preserve">мастерам </w:t>
      </w:r>
      <w:r w:rsidR="009A61F4" w:rsidRPr="00607734">
        <w:rPr>
          <w:rFonts w:ascii="Times New Roman" w:hAnsi="Times New Roman" w:cs="Times New Roman"/>
          <w:sz w:val="24"/>
          <w:szCs w:val="24"/>
        </w:rPr>
        <w:t>необходимо предоставить</w:t>
      </w:r>
      <w:r w:rsidRPr="0060773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22396" w:rsidRPr="00607734">
        <w:rPr>
          <w:rFonts w:ascii="Times New Roman" w:hAnsi="Times New Roman" w:cs="Times New Roman"/>
          <w:sz w:val="24"/>
          <w:szCs w:val="24"/>
        </w:rPr>
        <w:t>(</w:t>
      </w:r>
      <w:r w:rsidR="00006AA0">
        <w:rPr>
          <w:rFonts w:ascii="Times New Roman" w:hAnsi="Times New Roman" w:cs="Times New Roman"/>
          <w:sz w:val="24"/>
          <w:szCs w:val="24"/>
        </w:rPr>
        <w:t>информацию о себе</w:t>
      </w:r>
      <w:r w:rsidR="00522396" w:rsidRPr="00607734">
        <w:rPr>
          <w:rFonts w:ascii="Times New Roman" w:hAnsi="Times New Roman" w:cs="Times New Roman"/>
          <w:sz w:val="24"/>
          <w:szCs w:val="24"/>
        </w:rPr>
        <w:t>)</w:t>
      </w:r>
      <w:r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9A61F4" w:rsidRPr="00607734">
        <w:rPr>
          <w:rFonts w:ascii="Times New Roman" w:hAnsi="Times New Roman" w:cs="Times New Roman"/>
          <w:sz w:val="24"/>
          <w:szCs w:val="24"/>
        </w:rPr>
        <w:t>в выставочный</w:t>
      </w:r>
      <w:r w:rsidRPr="00607734">
        <w:rPr>
          <w:rFonts w:ascii="Times New Roman" w:hAnsi="Times New Roman" w:cs="Times New Roman"/>
          <w:sz w:val="24"/>
          <w:szCs w:val="24"/>
        </w:rPr>
        <w:t xml:space="preserve"> зал краеведческого музея 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ул. Советская, 15, с </w:t>
      </w:r>
      <w:r w:rsidR="009A61F4" w:rsidRPr="00607734">
        <w:rPr>
          <w:rFonts w:ascii="Times New Roman" w:hAnsi="Times New Roman" w:cs="Times New Roman"/>
          <w:b/>
          <w:bCs/>
          <w:sz w:val="24"/>
          <w:szCs w:val="24"/>
        </w:rPr>
        <w:t>приложением полного</w:t>
      </w:r>
      <w:r w:rsidRPr="00607734">
        <w:rPr>
          <w:rFonts w:ascii="Times New Roman" w:hAnsi="Times New Roman" w:cs="Times New Roman"/>
          <w:b/>
          <w:bCs/>
          <w:sz w:val="24"/>
          <w:szCs w:val="24"/>
        </w:rPr>
        <w:t xml:space="preserve"> перечня работ</w:t>
      </w:r>
      <w:r w:rsidRPr="006077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      Торжественное </w:t>
      </w:r>
      <w:r w:rsidRPr="00607734">
        <w:rPr>
          <w:rFonts w:ascii="Times New Roman" w:hAnsi="Times New Roman" w:cs="Times New Roman"/>
          <w:b/>
          <w:sz w:val="24"/>
          <w:szCs w:val="24"/>
        </w:rPr>
        <w:t>подведение ит</w:t>
      </w:r>
      <w:bookmarkStart w:id="0" w:name="_GoBack"/>
      <w:bookmarkEnd w:id="0"/>
      <w:r w:rsidRPr="00607734">
        <w:rPr>
          <w:rFonts w:ascii="Times New Roman" w:hAnsi="Times New Roman" w:cs="Times New Roman"/>
          <w:b/>
          <w:sz w:val="24"/>
          <w:szCs w:val="24"/>
        </w:rPr>
        <w:t xml:space="preserve">огов </w:t>
      </w:r>
      <w:r w:rsidR="00995DA3" w:rsidRPr="00607734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995DA3">
        <w:rPr>
          <w:rFonts w:ascii="Times New Roman" w:hAnsi="Times New Roman" w:cs="Times New Roman"/>
          <w:b/>
          <w:sz w:val="24"/>
          <w:szCs w:val="24"/>
        </w:rPr>
        <w:t>состоится</w:t>
      </w:r>
      <w:r w:rsidR="008D2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9AF" w:rsidRPr="00607734">
        <w:rPr>
          <w:rFonts w:ascii="Times New Roman" w:hAnsi="Times New Roman" w:cs="Times New Roman"/>
          <w:b/>
          <w:sz w:val="24"/>
          <w:szCs w:val="24"/>
        </w:rPr>
        <w:t>1</w:t>
      </w:r>
      <w:r w:rsidR="00DF14F5">
        <w:rPr>
          <w:rFonts w:ascii="Times New Roman" w:hAnsi="Times New Roman" w:cs="Times New Roman"/>
          <w:b/>
          <w:sz w:val="24"/>
          <w:szCs w:val="24"/>
        </w:rPr>
        <w:t>5</w:t>
      </w:r>
      <w:r w:rsidR="00522396" w:rsidRPr="00607734">
        <w:rPr>
          <w:rFonts w:ascii="Times New Roman" w:hAnsi="Times New Roman" w:cs="Times New Roman"/>
          <w:b/>
          <w:sz w:val="24"/>
          <w:szCs w:val="24"/>
        </w:rPr>
        <w:t xml:space="preserve"> декаб</w:t>
      </w:r>
      <w:r w:rsidR="00047C65" w:rsidRPr="00607734">
        <w:rPr>
          <w:rFonts w:ascii="Times New Roman" w:hAnsi="Times New Roman" w:cs="Times New Roman"/>
          <w:b/>
          <w:sz w:val="24"/>
          <w:szCs w:val="24"/>
        </w:rPr>
        <w:t>ря 20</w:t>
      </w:r>
      <w:r w:rsidR="00094102">
        <w:rPr>
          <w:rFonts w:ascii="Times New Roman" w:hAnsi="Times New Roman" w:cs="Times New Roman"/>
          <w:b/>
          <w:sz w:val="24"/>
          <w:szCs w:val="24"/>
        </w:rPr>
        <w:t>2</w:t>
      </w:r>
      <w:r w:rsidR="00DF14F5">
        <w:rPr>
          <w:rFonts w:ascii="Times New Roman" w:hAnsi="Times New Roman" w:cs="Times New Roman"/>
          <w:b/>
          <w:sz w:val="24"/>
          <w:szCs w:val="24"/>
        </w:rPr>
        <w:t>3</w:t>
      </w:r>
      <w:r w:rsidR="00522396" w:rsidRPr="00607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b/>
          <w:sz w:val="24"/>
          <w:szCs w:val="24"/>
        </w:rPr>
        <w:t>г. в 1</w:t>
      </w:r>
      <w:r w:rsidR="00006AA0">
        <w:rPr>
          <w:rFonts w:ascii="Times New Roman" w:hAnsi="Times New Roman" w:cs="Times New Roman"/>
          <w:b/>
          <w:sz w:val="24"/>
          <w:szCs w:val="24"/>
        </w:rPr>
        <w:t>3</w:t>
      </w:r>
      <w:r w:rsidRPr="0060773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211D">
        <w:rPr>
          <w:rFonts w:ascii="Times New Roman" w:hAnsi="Times New Roman" w:cs="Times New Roman"/>
          <w:sz w:val="24"/>
          <w:szCs w:val="24"/>
        </w:rPr>
        <w:t xml:space="preserve">в выставочном </w:t>
      </w:r>
      <w:r w:rsidRPr="00607734">
        <w:rPr>
          <w:rFonts w:ascii="Times New Roman" w:hAnsi="Times New Roman" w:cs="Times New Roman"/>
          <w:sz w:val="24"/>
          <w:szCs w:val="24"/>
        </w:rPr>
        <w:t xml:space="preserve"> зал</w:t>
      </w:r>
      <w:r w:rsidR="008D211D">
        <w:rPr>
          <w:rFonts w:ascii="Times New Roman" w:hAnsi="Times New Roman" w:cs="Times New Roman"/>
          <w:sz w:val="24"/>
          <w:szCs w:val="24"/>
        </w:rPr>
        <w:t>е</w:t>
      </w:r>
      <w:r w:rsidRPr="00607734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="00030FA3" w:rsidRPr="00607734">
        <w:rPr>
          <w:rFonts w:ascii="Times New Roman" w:hAnsi="Times New Roman" w:cs="Times New Roman"/>
          <w:sz w:val="24"/>
          <w:szCs w:val="24"/>
        </w:rPr>
        <w:t>еского музея, ул. Советская, 15.</w:t>
      </w:r>
      <w:r w:rsidR="001E59AF" w:rsidRPr="00607734">
        <w:rPr>
          <w:rFonts w:ascii="Times New Roman" w:hAnsi="Times New Roman" w:cs="Times New Roman"/>
          <w:sz w:val="24"/>
          <w:szCs w:val="24"/>
        </w:rPr>
        <w:t xml:space="preserve"> (сроки могут быть изменены)</w:t>
      </w:r>
    </w:p>
    <w:p w:rsidR="001453AA" w:rsidRPr="00607734" w:rsidRDefault="001453AA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6. Организация и порядок проведения конкурса</w:t>
      </w:r>
    </w:p>
    <w:p w:rsidR="001453AA" w:rsidRPr="00607734" w:rsidRDefault="001E59AF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Для</w:t>
      </w:r>
      <w:r w:rsidR="009A61F4" w:rsidRPr="006077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453AA" w:rsidRPr="0060773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07734">
        <w:rPr>
          <w:rFonts w:ascii="Times New Roman" w:hAnsi="Times New Roman" w:cs="Times New Roman"/>
          <w:sz w:val="24"/>
          <w:szCs w:val="24"/>
        </w:rPr>
        <w:t>«Краеведческий музей им. П.Ф. Гущина»:</w:t>
      </w:r>
    </w:p>
    <w:p w:rsidR="001453AA" w:rsidRPr="00607734" w:rsidRDefault="001E59AF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6.1.</w:t>
      </w:r>
      <w:r w:rsidR="00607734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6C5B43" w:rsidRPr="00607734">
        <w:rPr>
          <w:rFonts w:ascii="Times New Roman" w:hAnsi="Times New Roman" w:cs="Times New Roman"/>
          <w:sz w:val="24"/>
          <w:szCs w:val="24"/>
        </w:rPr>
        <w:t>-</w:t>
      </w:r>
      <w:r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1453AA" w:rsidRPr="00607734">
        <w:rPr>
          <w:rFonts w:ascii="Times New Roman" w:hAnsi="Times New Roman" w:cs="Times New Roman"/>
          <w:sz w:val="24"/>
          <w:szCs w:val="24"/>
        </w:rPr>
        <w:t>обеспечивает рекламу проведения конкурса (СМИ, интернет, наружная реклама);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- принимает заявки </w:t>
      </w:r>
      <w:r w:rsidR="008865A5">
        <w:rPr>
          <w:rFonts w:ascii="Times New Roman" w:hAnsi="Times New Roman" w:cs="Times New Roman"/>
          <w:sz w:val="24"/>
          <w:szCs w:val="24"/>
        </w:rPr>
        <w:t>на участие в конкурсе по адресу;</w:t>
      </w:r>
      <w:r w:rsidRPr="00607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</w:t>
      </w:r>
      <w:r w:rsidR="001E59AF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>консультирует участников;</w:t>
      </w:r>
    </w:p>
    <w:p w:rsidR="001453AA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 готовит проекты итоговых документов конкурса, обеспечивает изготовление дипломов, организует церемонию их вручения;</w:t>
      </w:r>
    </w:p>
    <w:p w:rsidR="00616CFA" w:rsidRPr="00607734" w:rsidRDefault="00616CF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организовывает работу жюри.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6.2. имеет право сделать предварительный отбор работ и не допустить к конкурсу: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 работы, ранее принимавшие участие в конкурсе;</w:t>
      </w:r>
    </w:p>
    <w:p w:rsidR="001453AA" w:rsidRPr="00607734" w:rsidRDefault="006C5B43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- работы, выполненные </w:t>
      </w:r>
      <w:r w:rsidR="001453AA" w:rsidRPr="00607734">
        <w:rPr>
          <w:rFonts w:ascii="Times New Roman" w:hAnsi="Times New Roman" w:cs="Times New Roman"/>
          <w:sz w:val="24"/>
          <w:szCs w:val="24"/>
        </w:rPr>
        <w:t>на низком художественном уровне.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6.3.  Критерии оценки произведений: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 художественный уровень произведения;</w:t>
      </w:r>
    </w:p>
    <w:p w:rsidR="001453AA" w:rsidRPr="00607734" w:rsidRDefault="006C5B43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 xml:space="preserve">- </w:t>
      </w:r>
      <w:r w:rsidR="002C7F9C">
        <w:rPr>
          <w:rFonts w:ascii="Times New Roman" w:hAnsi="Times New Roman" w:cs="Times New Roman"/>
          <w:sz w:val="24"/>
          <w:szCs w:val="24"/>
        </w:rPr>
        <w:t>авторская</w:t>
      </w:r>
      <w:r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1453AA" w:rsidRPr="00607734">
        <w:rPr>
          <w:rFonts w:ascii="Times New Roman" w:hAnsi="Times New Roman" w:cs="Times New Roman"/>
          <w:sz w:val="24"/>
          <w:szCs w:val="24"/>
        </w:rPr>
        <w:t>творческая манера;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 умение владеть материалом;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- сложность работы.</w:t>
      </w:r>
    </w:p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34">
        <w:rPr>
          <w:rFonts w:ascii="Times New Roman" w:hAnsi="Times New Roman" w:cs="Times New Roman"/>
          <w:sz w:val="24"/>
          <w:szCs w:val="24"/>
        </w:rPr>
        <w:t>6.4. Победители Конкурса награждаются</w:t>
      </w:r>
      <w:r w:rsidR="001E59AF" w:rsidRPr="00607734">
        <w:rPr>
          <w:rFonts w:ascii="Times New Roman" w:hAnsi="Times New Roman" w:cs="Times New Roman"/>
          <w:sz w:val="24"/>
          <w:szCs w:val="24"/>
        </w:rPr>
        <w:t xml:space="preserve"> призами и</w:t>
      </w:r>
      <w:r w:rsidRPr="00607734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6577C9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607734">
        <w:rPr>
          <w:rFonts w:ascii="Times New Roman" w:hAnsi="Times New Roman" w:cs="Times New Roman"/>
          <w:sz w:val="24"/>
          <w:szCs w:val="24"/>
        </w:rPr>
        <w:t>1,2,3 степени в каждой и</w:t>
      </w:r>
      <w:r w:rsidR="00006AA0">
        <w:rPr>
          <w:rFonts w:ascii="Times New Roman" w:hAnsi="Times New Roman" w:cs="Times New Roman"/>
          <w:sz w:val="24"/>
          <w:szCs w:val="24"/>
        </w:rPr>
        <w:t xml:space="preserve">з номинаций, в каждой подгруппе. </w:t>
      </w:r>
      <w:r w:rsidR="001E59AF" w:rsidRPr="00607734">
        <w:rPr>
          <w:rFonts w:ascii="Times New Roman" w:hAnsi="Times New Roman" w:cs="Times New Roman"/>
          <w:sz w:val="24"/>
          <w:szCs w:val="24"/>
        </w:rPr>
        <w:t>В</w:t>
      </w:r>
      <w:r w:rsidR="006C5B43" w:rsidRPr="00607734">
        <w:rPr>
          <w:rFonts w:ascii="Times New Roman" w:hAnsi="Times New Roman" w:cs="Times New Roman"/>
          <w:sz w:val="24"/>
          <w:szCs w:val="24"/>
        </w:rPr>
        <w:t xml:space="preserve"> каждой подгруппе </w:t>
      </w:r>
      <w:r w:rsidR="001E59AF" w:rsidRPr="00607734">
        <w:rPr>
          <w:rFonts w:ascii="Times New Roman" w:hAnsi="Times New Roman" w:cs="Times New Roman"/>
          <w:sz w:val="24"/>
          <w:szCs w:val="24"/>
        </w:rPr>
        <w:t>возможно награждение</w:t>
      </w:r>
      <w:r w:rsidR="006C5B43" w:rsidRPr="00607734">
        <w:rPr>
          <w:rFonts w:ascii="Times New Roman" w:hAnsi="Times New Roman" w:cs="Times New Roman"/>
          <w:sz w:val="24"/>
          <w:szCs w:val="24"/>
        </w:rPr>
        <w:t xml:space="preserve"> </w:t>
      </w:r>
      <w:r w:rsidR="001E59AF" w:rsidRPr="00607734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607734">
        <w:rPr>
          <w:rFonts w:ascii="Times New Roman" w:hAnsi="Times New Roman" w:cs="Times New Roman"/>
          <w:sz w:val="24"/>
          <w:szCs w:val="24"/>
        </w:rPr>
        <w:t>номинации «Приз зрительских симпатий»</w:t>
      </w:r>
      <w:r w:rsidR="0088412B" w:rsidRPr="00607734">
        <w:rPr>
          <w:rFonts w:ascii="Times New Roman" w:hAnsi="Times New Roman" w:cs="Times New Roman"/>
          <w:sz w:val="24"/>
          <w:szCs w:val="24"/>
        </w:rPr>
        <w:t>.</w:t>
      </w:r>
      <w:r w:rsidR="00006AA0">
        <w:rPr>
          <w:rFonts w:ascii="Times New Roman" w:hAnsi="Times New Roman" w:cs="Times New Roman"/>
          <w:sz w:val="24"/>
          <w:szCs w:val="24"/>
        </w:rPr>
        <w:t xml:space="preserve"> </w:t>
      </w:r>
      <w:r w:rsidRPr="00607734">
        <w:rPr>
          <w:rFonts w:ascii="Times New Roman" w:hAnsi="Times New Roman" w:cs="Times New Roman"/>
          <w:sz w:val="24"/>
          <w:szCs w:val="24"/>
        </w:rPr>
        <w:t>Жюри имеет право</w:t>
      </w:r>
      <w:r w:rsidR="00CD4825" w:rsidRPr="00607734">
        <w:rPr>
          <w:rFonts w:ascii="Times New Roman" w:hAnsi="Times New Roman" w:cs="Times New Roman"/>
          <w:sz w:val="24"/>
          <w:szCs w:val="24"/>
        </w:rPr>
        <w:t xml:space="preserve"> изменить номинацию или добавить новую, </w:t>
      </w:r>
      <w:r w:rsidRPr="00607734">
        <w:rPr>
          <w:rFonts w:ascii="Times New Roman" w:hAnsi="Times New Roman" w:cs="Times New Roman"/>
          <w:sz w:val="24"/>
          <w:szCs w:val="24"/>
        </w:rPr>
        <w:t>присудить не все дипломы, делить количество дипломов между конкурсантами, набравшими ра</w:t>
      </w:r>
      <w:r w:rsidR="0088412B" w:rsidRPr="00607734">
        <w:rPr>
          <w:rFonts w:ascii="Times New Roman" w:hAnsi="Times New Roman" w:cs="Times New Roman"/>
          <w:sz w:val="24"/>
          <w:szCs w:val="24"/>
        </w:rPr>
        <w:t xml:space="preserve">вное количество баллов, но все </w:t>
      </w:r>
      <w:r w:rsidRPr="00607734">
        <w:rPr>
          <w:rFonts w:ascii="Times New Roman" w:hAnsi="Times New Roman" w:cs="Times New Roman"/>
          <w:sz w:val="24"/>
          <w:szCs w:val="24"/>
        </w:rPr>
        <w:t xml:space="preserve">мастера, принявшие участие </w:t>
      </w:r>
      <w:r w:rsidR="009A61F4" w:rsidRPr="00607734">
        <w:rPr>
          <w:rFonts w:ascii="Times New Roman" w:hAnsi="Times New Roman" w:cs="Times New Roman"/>
          <w:sz w:val="24"/>
          <w:szCs w:val="24"/>
        </w:rPr>
        <w:t>в конкурсе,</w:t>
      </w:r>
      <w:r w:rsidRPr="00607734">
        <w:rPr>
          <w:rFonts w:ascii="Times New Roman" w:hAnsi="Times New Roman" w:cs="Times New Roman"/>
          <w:sz w:val="24"/>
          <w:szCs w:val="24"/>
        </w:rPr>
        <w:t xml:space="preserve"> награждают</w:t>
      </w:r>
      <w:r w:rsidR="0088412B" w:rsidRPr="00607734">
        <w:rPr>
          <w:rFonts w:ascii="Times New Roman" w:hAnsi="Times New Roman" w:cs="Times New Roman"/>
          <w:sz w:val="24"/>
          <w:szCs w:val="24"/>
        </w:rPr>
        <w:t>ся Ди</w:t>
      </w:r>
      <w:r w:rsidR="00006AA0">
        <w:rPr>
          <w:rFonts w:ascii="Times New Roman" w:hAnsi="Times New Roman" w:cs="Times New Roman"/>
          <w:sz w:val="24"/>
          <w:szCs w:val="24"/>
        </w:rPr>
        <w:t>пломами участника конкурса</w:t>
      </w:r>
      <w:r w:rsidR="0088412B" w:rsidRPr="00607734">
        <w:rPr>
          <w:rFonts w:ascii="Times New Roman" w:hAnsi="Times New Roman" w:cs="Times New Roman"/>
          <w:sz w:val="24"/>
          <w:szCs w:val="24"/>
        </w:rPr>
        <w:t>.</w:t>
      </w:r>
    </w:p>
    <w:p w:rsidR="00DF14F5" w:rsidRPr="00CC16BC" w:rsidRDefault="00607734" w:rsidP="00CC16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453AA" w:rsidRPr="00607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Жюри конкурса.</w:t>
      </w:r>
    </w:p>
    <w:p w:rsidR="00DF14F5" w:rsidRPr="00CC16BC" w:rsidRDefault="00DF14F5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BC">
        <w:rPr>
          <w:rFonts w:ascii="Times New Roman" w:hAnsi="Times New Roman" w:cs="Times New Roman"/>
          <w:sz w:val="24"/>
          <w:szCs w:val="24"/>
        </w:rPr>
        <w:t>Состав жюри сформируется организаторами из ведущих искусствоведов и мастеров Иркутской области.</w:t>
      </w:r>
    </w:p>
    <w:p w:rsidR="00047C65" w:rsidRPr="00CC16BC" w:rsidRDefault="00047C65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AA" w:rsidRPr="00607734" w:rsidRDefault="001453AA" w:rsidP="0000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4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1453AA" w:rsidRPr="00006AA0" w:rsidRDefault="00607734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A0">
        <w:rPr>
          <w:rFonts w:ascii="Times New Roman" w:hAnsi="Times New Roman" w:cs="Times New Roman"/>
          <w:sz w:val="24"/>
          <w:szCs w:val="24"/>
        </w:rPr>
        <w:t>Выставочный</w:t>
      </w:r>
      <w:r w:rsidR="001453AA" w:rsidRPr="00006AA0">
        <w:rPr>
          <w:rFonts w:ascii="Times New Roman" w:hAnsi="Times New Roman" w:cs="Times New Roman"/>
          <w:sz w:val="24"/>
          <w:szCs w:val="24"/>
        </w:rPr>
        <w:t xml:space="preserve"> зал</w:t>
      </w:r>
      <w:r w:rsidRPr="00006AA0">
        <w:rPr>
          <w:rFonts w:ascii="Times New Roman" w:hAnsi="Times New Roman" w:cs="Times New Roman"/>
          <w:sz w:val="24"/>
          <w:szCs w:val="24"/>
        </w:rPr>
        <w:t xml:space="preserve"> «Краеведческого музея им. П.Ф. Гущина»</w:t>
      </w:r>
      <w:r w:rsidR="001453AA" w:rsidRPr="00006AA0">
        <w:rPr>
          <w:rFonts w:ascii="Times New Roman" w:hAnsi="Times New Roman" w:cs="Times New Roman"/>
          <w:sz w:val="24"/>
          <w:szCs w:val="24"/>
        </w:rPr>
        <w:t>, у</w:t>
      </w:r>
      <w:r w:rsidR="008B374E" w:rsidRPr="00006AA0">
        <w:rPr>
          <w:rFonts w:ascii="Times New Roman" w:hAnsi="Times New Roman" w:cs="Times New Roman"/>
          <w:sz w:val="24"/>
          <w:szCs w:val="24"/>
        </w:rPr>
        <w:t xml:space="preserve">л. Советская, д. </w:t>
      </w:r>
      <w:r w:rsidR="009A61F4" w:rsidRPr="00006AA0">
        <w:rPr>
          <w:rFonts w:ascii="Times New Roman" w:hAnsi="Times New Roman" w:cs="Times New Roman"/>
          <w:sz w:val="24"/>
          <w:szCs w:val="24"/>
        </w:rPr>
        <w:t>15, т.</w:t>
      </w:r>
      <w:r w:rsidR="008B374E" w:rsidRPr="00006AA0">
        <w:rPr>
          <w:rFonts w:ascii="Times New Roman" w:hAnsi="Times New Roman" w:cs="Times New Roman"/>
          <w:sz w:val="24"/>
          <w:szCs w:val="24"/>
        </w:rPr>
        <w:t xml:space="preserve"> </w:t>
      </w:r>
      <w:r w:rsidR="005B4A3A">
        <w:rPr>
          <w:rFonts w:ascii="Times New Roman" w:hAnsi="Times New Roman" w:cs="Times New Roman"/>
          <w:sz w:val="24"/>
          <w:szCs w:val="24"/>
        </w:rPr>
        <w:t xml:space="preserve">8 (39530) </w:t>
      </w:r>
      <w:r w:rsidRPr="00006AA0">
        <w:rPr>
          <w:rFonts w:ascii="Times New Roman" w:hAnsi="Times New Roman" w:cs="Times New Roman"/>
          <w:sz w:val="24"/>
          <w:szCs w:val="24"/>
        </w:rPr>
        <w:t>40-929</w:t>
      </w:r>
    </w:p>
    <w:p w:rsidR="001453AA" w:rsidRDefault="002C7F9C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A0">
        <w:rPr>
          <w:rFonts w:ascii="Times New Roman" w:hAnsi="Times New Roman" w:cs="Times New Roman"/>
          <w:sz w:val="24"/>
          <w:szCs w:val="24"/>
        </w:rPr>
        <w:t xml:space="preserve"> электронная почта</w:t>
      </w:r>
      <w:r w:rsidR="001453AA" w:rsidRPr="00006AA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F14F5" w:rsidRPr="00096996">
          <w:rPr>
            <w:rStyle w:val="a3"/>
            <w:rFonts w:ascii="Times New Roman" w:hAnsi="Times New Roman" w:cs="Times New Roman"/>
            <w:sz w:val="24"/>
            <w:szCs w:val="24"/>
          </w:rPr>
          <w:t>km.gyshin@yandex.ru</w:t>
        </w:r>
      </w:hyperlink>
    </w:p>
    <w:p w:rsidR="00CC16BC" w:rsidRDefault="00CC16BC" w:rsidP="00CC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="00DF14F5" w:rsidRPr="00DF14F5">
        <w:rPr>
          <w:rFonts w:ascii="Times New Roman" w:hAnsi="Times New Roman" w:cs="Times New Roman"/>
          <w:sz w:val="24"/>
          <w:szCs w:val="24"/>
        </w:rPr>
        <w:t xml:space="preserve"> г. Тулуна «ДХШ» ул. Ленина, д. 107, т. 8 (39530) 2-17-57; 2-13-29.</w:t>
      </w:r>
    </w:p>
    <w:p w:rsidR="00CC16BC" w:rsidRDefault="00CC16BC" w:rsidP="00CC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BC" w:rsidRDefault="00CC16BC" w:rsidP="00CC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AA" w:rsidRPr="002C7F9C" w:rsidRDefault="002C7F9C" w:rsidP="00CC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9C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152"/>
        <w:gridCol w:w="1285"/>
        <w:gridCol w:w="2343"/>
        <w:gridCol w:w="1830"/>
        <w:gridCol w:w="1461"/>
      </w:tblGrid>
      <w:tr w:rsidR="00006AA0" w:rsidRPr="00607734" w:rsidTr="005F4843">
        <w:trPr>
          <w:trHeight w:val="1240"/>
        </w:trPr>
        <w:tc>
          <w:tcPr>
            <w:tcW w:w="916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734">
              <w:rPr>
                <w:rFonts w:ascii="Times New Roman" w:eastAsia="Calibri" w:hAnsi="Times New Roman" w:cs="Times New Roman"/>
                <w:lang w:eastAsia="en-US"/>
              </w:rPr>
              <w:t>№№</w:t>
            </w:r>
          </w:p>
        </w:tc>
        <w:tc>
          <w:tcPr>
            <w:tcW w:w="3152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734">
              <w:rPr>
                <w:rFonts w:ascii="Times New Roman" w:eastAsia="Calibri" w:hAnsi="Times New Roman" w:cs="Times New Roman"/>
                <w:lang w:eastAsia="en-US"/>
              </w:rPr>
              <w:t>Автор, наименование и краткое</w:t>
            </w:r>
          </w:p>
          <w:p w:rsidR="00006AA0" w:rsidRPr="00607734" w:rsidRDefault="00006AA0" w:rsidP="00006A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734">
              <w:rPr>
                <w:rFonts w:ascii="Times New Roman" w:eastAsia="Calibri" w:hAnsi="Times New Roman" w:cs="Times New Roman"/>
                <w:lang w:eastAsia="en-US"/>
              </w:rPr>
              <w:t>описание предмета материал,</w:t>
            </w:r>
          </w:p>
          <w:p w:rsidR="00006AA0" w:rsidRPr="00607734" w:rsidRDefault="00006AA0" w:rsidP="00006A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734">
              <w:rPr>
                <w:rFonts w:ascii="Times New Roman" w:eastAsia="Calibri" w:hAnsi="Times New Roman" w:cs="Times New Roman"/>
                <w:lang w:eastAsia="en-US"/>
              </w:rPr>
              <w:t>техника, размеры</w:t>
            </w:r>
          </w:p>
        </w:tc>
        <w:tc>
          <w:tcPr>
            <w:tcW w:w="1285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7734">
              <w:rPr>
                <w:rFonts w:ascii="Times New Roman" w:eastAsia="Calibri" w:hAnsi="Times New Roman" w:cs="Times New Roman"/>
                <w:lang w:eastAsia="en-US"/>
              </w:rPr>
              <w:t xml:space="preserve">Возраст </w:t>
            </w:r>
            <w:r w:rsidRPr="00801BD1">
              <w:rPr>
                <w:rFonts w:ascii="Times New Roman" w:eastAsia="Calibri" w:hAnsi="Times New Roman" w:cs="Times New Roman"/>
                <w:lang w:eastAsia="en-US"/>
              </w:rPr>
              <w:t>автора</w:t>
            </w:r>
          </w:p>
        </w:tc>
        <w:tc>
          <w:tcPr>
            <w:tcW w:w="2343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BD1">
              <w:rPr>
                <w:rFonts w:ascii="Times New Roman" w:eastAsia="Calibri" w:hAnsi="Times New Roman" w:cs="Times New Roman"/>
                <w:lang w:eastAsia="en-US"/>
              </w:rPr>
              <w:t>Сколько лет занимается данным видом творчества</w:t>
            </w:r>
          </w:p>
        </w:tc>
        <w:tc>
          <w:tcPr>
            <w:tcW w:w="1830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BD1">
              <w:rPr>
                <w:rFonts w:ascii="Times New Roman" w:eastAsia="Calibri" w:hAnsi="Times New Roman" w:cs="Times New Roman"/>
                <w:lang w:eastAsia="en-US"/>
              </w:rPr>
              <w:t>Достижения и звания.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1BD1">
              <w:rPr>
                <w:rFonts w:ascii="Times New Roman" w:eastAsia="Calibri" w:hAnsi="Times New Roman" w:cs="Times New Roman"/>
                <w:lang w:eastAsia="en-US"/>
              </w:rPr>
              <w:t>Профессионал или любитель.</w:t>
            </w:r>
          </w:p>
        </w:tc>
        <w:tc>
          <w:tcPr>
            <w:tcW w:w="1461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BD1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607734">
              <w:rPr>
                <w:rFonts w:ascii="Times New Roman" w:eastAsia="Calibri" w:hAnsi="Times New Roman" w:cs="Times New Roman"/>
                <w:lang w:eastAsia="en-US"/>
              </w:rPr>
              <w:t>елефон</w:t>
            </w:r>
            <w:r w:rsidRPr="00801BD1">
              <w:rPr>
                <w:rFonts w:ascii="Times New Roman" w:eastAsia="Calibri" w:hAnsi="Times New Roman" w:cs="Times New Roman"/>
                <w:lang w:eastAsia="en-US"/>
              </w:rPr>
              <w:t xml:space="preserve"> для связи</w:t>
            </w:r>
          </w:p>
        </w:tc>
      </w:tr>
      <w:tr w:rsidR="00006AA0" w:rsidRPr="00607734" w:rsidTr="005F4843">
        <w:trPr>
          <w:trHeight w:val="292"/>
        </w:trPr>
        <w:tc>
          <w:tcPr>
            <w:tcW w:w="916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2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06AA0" w:rsidRPr="00607734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B4A3A" w:rsidRDefault="005B4A3A" w:rsidP="00607734">
      <w:pPr>
        <w:spacing w:after="160" w:line="259" w:lineRule="auto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607734" w:rsidRPr="00006AA0" w:rsidRDefault="00607734" w:rsidP="00607734">
      <w:pPr>
        <w:spacing w:after="160" w:line="259" w:lineRule="auto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006AA0">
        <w:rPr>
          <w:rFonts w:ascii="Times New Roman" w:eastAsia="Calibri" w:hAnsi="Times New Roman" w:cs="Times New Roman"/>
          <w:b/>
          <w:i/>
          <w:u w:val="single"/>
          <w:lang w:eastAsia="en-US"/>
        </w:rPr>
        <w:t>Пример:</w:t>
      </w: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94"/>
        <w:gridCol w:w="1434"/>
        <w:gridCol w:w="1726"/>
        <w:gridCol w:w="1884"/>
        <w:gridCol w:w="2353"/>
      </w:tblGrid>
      <w:tr w:rsidR="00006AA0" w:rsidRPr="00006AA0" w:rsidTr="00006AA0">
        <w:trPr>
          <w:trHeight w:val="1241"/>
        </w:trPr>
        <w:tc>
          <w:tcPr>
            <w:tcW w:w="816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№№</w:t>
            </w:r>
          </w:p>
        </w:tc>
        <w:tc>
          <w:tcPr>
            <w:tcW w:w="279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Автор, наименование и краткое</w:t>
            </w:r>
          </w:p>
          <w:p w:rsidR="00006AA0" w:rsidRPr="00006AA0" w:rsidRDefault="00006AA0" w:rsidP="00006A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предмета материал,</w:t>
            </w:r>
          </w:p>
          <w:p w:rsidR="00006AA0" w:rsidRPr="00006AA0" w:rsidRDefault="00006AA0" w:rsidP="00006A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техника, размеры</w:t>
            </w:r>
          </w:p>
        </w:tc>
        <w:tc>
          <w:tcPr>
            <w:tcW w:w="143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Возраст автора</w:t>
            </w:r>
          </w:p>
        </w:tc>
        <w:tc>
          <w:tcPr>
            <w:tcW w:w="1726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Сколько лет занимается данным видом творчества</w:t>
            </w:r>
          </w:p>
        </w:tc>
        <w:tc>
          <w:tcPr>
            <w:tcW w:w="188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Достижения и звания. Профессионал или любитель.</w:t>
            </w:r>
          </w:p>
        </w:tc>
        <w:tc>
          <w:tcPr>
            <w:tcW w:w="2353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Телефон для связи</w:t>
            </w:r>
          </w:p>
        </w:tc>
      </w:tr>
      <w:tr w:rsidR="00006AA0" w:rsidRPr="00006AA0" w:rsidTr="00006AA0">
        <w:trPr>
          <w:trHeight w:val="1729"/>
        </w:trPr>
        <w:tc>
          <w:tcPr>
            <w:tcW w:w="816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79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Иванова Мария Петровна, «Пасхальный натюрморт», сувенир в форме корзины с петушком. Лоза, шерсть 30х40х40</w:t>
            </w:r>
          </w:p>
        </w:tc>
        <w:tc>
          <w:tcPr>
            <w:tcW w:w="143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45 лет</w:t>
            </w:r>
          </w:p>
        </w:tc>
        <w:tc>
          <w:tcPr>
            <w:tcW w:w="1726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5 лет</w:t>
            </w:r>
          </w:p>
        </w:tc>
        <w:tc>
          <w:tcPr>
            <w:tcW w:w="1884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Не имею, любитель</w:t>
            </w:r>
          </w:p>
        </w:tc>
        <w:tc>
          <w:tcPr>
            <w:tcW w:w="2353" w:type="dxa"/>
            <w:shd w:val="clear" w:color="auto" w:fill="auto"/>
          </w:tcPr>
          <w:p w:rsidR="00006AA0" w:rsidRPr="00006AA0" w:rsidRDefault="00006AA0" w:rsidP="0080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06AA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Иванова М.П., т.800000000000</w:t>
            </w:r>
          </w:p>
        </w:tc>
      </w:tr>
    </w:tbl>
    <w:p w:rsidR="001453AA" w:rsidRPr="00607734" w:rsidRDefault="001453AA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2B" w:rsidRPr="00607734" w:rsidRDefault="0088412B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2B" w:rsidRPr="00607734" w:rsidRDefault="0088412B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A3" w:rsidRPr="00607734" w:rsidRDefault="00030FA3" w:rsidP="0099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0FA3" w:rsidRPr="00607734" w:rsidSect="006077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151"/>
    <w:multiLevelType w:val="hybridMultilevel"/>
    <w:tmpl w:val="B2A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86"/>
    <w:rsid w:val="00001EC1"/>
    <w:rsid w:val="00006AA0"/>
    <w:rsid w:val="00030FA3"/>
    <w:rsid w:val="00031486"/>
    <w:rsid w:val="00047C65"/>
    <w:rsid w:val="00070DA0"/>
    <w:rsid w:val="0008075A"/>
    <w:rsid w:val="00094102"/>
    <w:rsid w:val="00105608"/>
    <w:rsid w:val="00136770"/>
    <w:rsid w:val="00141CC9"/>
    <w:rsid w:val="001453AA"/>
    <w:rsid w:val="00145E50"/>
    <w:rsid w:val="001660B3"/>
    <w:rsid w:val="001733B0"/>
    <w:rsid w:val="001900B2"/>
    <w:rsid w:val="001C4BE2"/>
    <w:rsid w:val="001E59AF"/>
    <w:rsid w:val="0021410A"/>
    <w:rsid w:val="0021517E"/>
    <w:rsid w:val="00260E23"/>
    <w:rsid w:val="00261267"/>
    <w:rsid w:val="002661C8"/>
    <w:rsid w:val="00274F7F"/>
    <w:rsid w:val="002B502F"/>
    <w:rsid w:val="002C37EA"/>
    <w:rsid w:val="002C4CFB"/>
    <w:rsid w:val="002C7F9C"/>
    <w:rsid w:val="002E17AA"/>
    <w:rsid w:val="003078D2"/>
    <w:rsid w:val="003167F3"/>
    <w:rsid w:val="0037343E"/>
    <w:rsid w:val="003C27AF"/>
    <w:rsid w:val="003C7932"/>
    <w:rsid w:val="003D2372"/>
    <w:rsid w:val="003D3A9F"/>
    <w:rsid w:val="003D50B6"/>
    <w:rsid w:val="003E0F18"/>
    <w:rsid w:val="003E7032"/>
    <w:rsid w:val="003E7F44"/>
    <w:rsid w:val="003F05BA"/>
    <w:rsid w:val="00411310"/>
    <w:rsid w:val="00423F12"/>
    <w:rsid w:val="00425798"/>
    <w:rsid w:val="00436911"/>
    <w:rsid w:val="0044461E"/>
    <w:rsid w:val="004561E9"/>
    <w:rsid w:val="00456BE6"/>
    <w:rsid w:val="00456DA8"/>
    <w:rsid w:val="004649B7"/>
    <w:rsid w:val="004A3744"/>
    <w:rsid w:val="004B36AB"/>
    <w:rsid w:val="004C7D40"/>
    <w:rsid w:val="004E155B"/>
    <w:rsid w:val="00500840"/>
    <w:rsid w:val="00522396"/>
    <w:rsid w:val="005344C5"/>
    <w:rsid w:val="00593ABE"/>
    <w:rsid w:val="005B0F8D"/>
    <w:rsid w:val="005B4A3A"/>
    <w:rsid w:val="005C3CD4"/>
    <w:rsid w:val="005F4843"/>
    <w:rsid w:val="00607734"/>
    <w:rsid w:val="00616CFA"/>
    <w:rsid w:val="00654E5D"/>
    <w:rsid w:val="006577C9"/>
    <w:rsid w:val="006760BA"/>
    <w:rsid w:val="006814D2"/>
    <w:rsid w:val="006A1676"/>
    <w:rsid w:val="006A2A84"/>
    <w:rsid w:val="006B55C8"/>
    <w:rsid w:val="006C5B43"/>
    <w:rsid w:val="006D65AC"/>
    <w:rsid w:val="006D6B67"/>
    <w:rsid w:val="006F6DEF"/>
    <w:rsid w:val="00786F63"/>
    <w:rsid w:val="007A6E97"/>
    <w:rsid w:val="007E4C85"/>
    <w:rsid w:val="00801BD1"/>
    <w:rsid w:val="0080326B"/>
    <w:rsid w:val="0087243F"/>
    <w:rsid w:val="008750E3"/>
    <w:rsid w:val="0088412B"/>
    <w:rsid w:val="00885056"/>
    <w:rsid w:val="008865A5"/>
    <w:rsid w:val="00896852"/>
    <w:rsid w:val="008A759E"/>
    <w:rsid w:val="008B374E"/>
    <w:rsid w:val="008D211D"/>
    <w:rsid w:val="008E10AF"/>
    <w:rsid w:val="009253F8"/>
    <w:rsid w:val="009352C9"/>
    <w:rsid w:val="00993E24"/>
    <w:rsid w:val="00995DA3"/>
    <w:rsid w:val="00996CE6"/>
    <w:rsid w:val="009A5E3E"/>
    <w:rsid w:val="009A61F4"/>
    <w:rsid w:val="009B7B75"/>
    <w:rsid w:val="009D507F"/>
    <w:rsid w:val="009F3462"/>
    <w:rsid w:val="009F59B0"/>
    <w:rsid w:val="00A148D4"/>
    <w:rsid w:val="00A35069"/>
    <w:rsid w:val="00A94961"/>
    <w:rsid w:val="00A9734A"/>
    <w:rsid w:val="00AA02A5"/>
    <w:rsid w:val="00AA5111"/>
    <w:rsid w:val="00AB13DE"/>
    <w:rsid w:val="00AC4C26"/>
    <w:rsid w:val="00AC621F"/>
    <w:rsid w:val="00AD0EA4"/>
    <w:rsid w:val="00B17C6B"/>
    <w:rsid w:val="00B243BA"/>
    <w:rsid w:val="00B451C6"/>
    <w:rsid w:val="00B919C3"/>
    <w:rsid w:val="00BC3393"/>
    <w:rsid w:val="00BE39A8"/>
    <w:rsid w:val="00C008AA"/>
    <w:rsid w:val="00C013CA"/>
    <w:rsid w:val="00C022C0"/>
    <w:rsid w:val="00C15DC8"/>
    <w:rsid w:val="00C26626"/>
    <w:rsid w:val="00C545BD"/>
    <w:rsid w:val="00CA656A"/>
    <w:rsid w:val="00CC16BC"/>
    <w:rsid w:val="00CD4825"/>
    <w:rsid w:val="00D20910"/>
    <w:rsid w:val="00D62F62"/>
    <w:rsid w:val="00D8111E"/>
    <w:rsid w:val="00DA7D00"/>
    <w:rsid w:val="00DE6607"/>
    <w:rsid w:val="00DF14F5"/>
    <w:rsid w:val="00E03078"/>
    <w:rsid w:val="00E05C34"/>
    <w:rsid w:val="00E27E96"/>
    <w:rsid w:val="00E33759"/>
    <w:rsid w:val="00E42678"/>
    <w:rsid w:val="00E4642B"/>
    <w:rsid w:val="00E674E8"/>
    <w:rsid w:val="00E83A7A"/>
    <w:rsid w:val="00E93AE5"/>
    <w:rsid w:val="00E97DAA"/>
    <w:rsid w:val="00EC1FB9"/>
    <w:rsid w:val="00F0274D"/>
    <w:rsid w:val="00F104EA"/>
    <w:rsid w:val="00F17CBA"/>
    <w:rsid w:val="00F36A7C"/>
    <w:rsid w:val="00F5706C"/>
    <w:rsid w:val="00F67D09"/>
    <w:rsid w:val="00F71B53"/>
    <w:rsid w:val="00F75C70"/>
    <w:rsid w:val="00F81589"/>
    <w:rsid w:val="00F92A34"/>
    <w:rsid w:val="00F95D3D"/>
    <w:rsid w:val="00FA43D6"/>
    <w:rsid w:val="00FB60EC"/>
    <w:rsid w:val="00FB6C0D"/>
    <w:rsid w:val="00FC76C1"/>
    <w:rsid w:val="00FD6B53"/>
    <w:rsid w:val="00FD6D13"/>
    <w:rsid w:val="00FE3D7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7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48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077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60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.gysh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A344-DE0A-46FD-B8E3-6504D50E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84</cp:revision>
  <cp:lastPrinted>2023-10-24T06:45:00Z</cp:lastPrinted>
  <dcterms:created xsi:type="dcterms:W3CDTF">2012-09-27T04:16:00Z</dcterms:created>
  <dcterms:modified xsi:type="dcterms:W3CDTF">2023-11-28T01:33:00Z</dcterms:modified>
</cp:coreProperties>
</file>